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C5" w:rsidRDefault="000473C5" w:rsidP="00856C9C">
      <w:pPr>
        <w:ind w:left="1890" w:right="1170"/>
        <w:jc w:val="center"/>
        <w:rPr>
          <w:rFonts w:ascii="Times New Roman" w:hAnsi="Times New Roman"/>
          <w:sz w:val="24"/>
          <w:szCs w:val="24"/>
        </w:rPr>
      </w:pPr>
    </w:p>
    <w:p w:rsidR="000473C5" w:rsidRDefault="000473C5" w:rsidP="00856C9C">
      <w:pPr>
        <w:ind w:left="1890" w:right="1170"/>
        <w:jc w:val="center"/>
        <w:rPr>
          <w:rFonts w:ascii="Times New Roman" w:hAnsi="Times New Roman"/>
          <w:sz w:val="24"/>
          <w:szCs w:val="24"/>
        </w:rPr>
      </w:pPr>
    </w:p>
    <w:p w:rsidR="000473C5" w:rsidRDefault="000473C5" w:rsidP="00856C9C">
      <w:pPr>
        <w:ind w:left="1890" w:right="1170"/>
        <w:jc w:val="center"/>
        <w:rPr>
          <w:rFonts w:ascii="Times New Roman" w:hAnsi="Times New Roman"/>
          <w:sz w:val="24"/>
          <w:szCs w:val="24"/>
        </w:rPr>
      </w:pPr>
    </w:p>
    <w:p w:rsidR="00856C9C" w:rsidRPr="000473C5" w:rsidRDefault="00856C9C" w:rsidP="0006534C">
      <w:pPr>
        <w:spacing w:line="240" w:lineRule="auto"/>
        <w:ind w:left="1560" w:right="1170"/>
        <w:jc w:val="both"/>
        <w:rPr>
          <w:rFonts w:ascii="Times New Roman" w:hAnsi="Times New Roman"/>
          <w:b/>
          <w:sz w:val="24"/>
          <w:szCs w:val="24"/>
        </w:rPr>
      </w:pPr>
      <w:r w:rsidRPr="000473C5">
        <w:rPr>
          <w:rFonts w:ascii="Times New Roman" w:hAnsi="Times New Roman"/>
          <w:b/>
          <w:sz w:val="24"/>
          <w:szCs w:val="24"/>
        </w:rPr>
        <w:t xml:space="preserve">Proceedings of the </w:t>
      </w:r>
      <w:r w:rsidR="00A024EC" w:rsidRPr="000473C5">
        <w:rPr>
          <w:rFonts w:ascii="Times New Roman" w:hAnsi="Times New Roman"/>
          <w:b/>
          <w:sz w:val="24"/>
          <w:szCs w:val="24"/>
        </w:rPr>
        <w:t>2</w:t>
      </w:r>
      <w:r w:rsidR="009B347B">
        <w:rPr>
          <w:rFonts w:ascii="Times New Roman" w:hAnsi="Times New Roman"/>
          <w:b/>
          <w:sz w:val="24"/>
          <w:szCs w:val="24"/>
        </w:rPr>
        <w:t>6</w:t>
      </w:r>
      <w:r w:rsidR="00A024EC" w:rsidRPr="000473C5"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="00A024EC" w:rsidRPr="000473C5">
        <w:rPr>
          <w:rFonts w:ascii="Times New Roman" w:hAnsi="Times New Roman"/>
          <w:b/>
          <w:sz w:val="24"/>
          <w:szCs w:val="24"/>
        </w:rPr>
        <w:t>Meeting</w:t>
      </w:r>
      <w:r w:rsidRPr="000473C5">
        <w:rPr>
          <w:rFonts w:ascii="Times New Roman" w:hAnsi="Times New Roman"/>
          <w:b/>
          <w:sz w:val="24"/>
          <w:szCs w:val="24"/>
        </w:rPr>
        <w:t xml:space="preserve"> of the Finance Committee held under the Chairmanship of </w:t>
      </w:r>
      <w:r w:rsidR="009B347B">
        <w:rPr>
          <w:rFonts w:ascii="Times New Roman" w:hAnsi="Times New Roman"/>
          <w:b/>
          <w:sz w:val="24"/>
          <w:szCs w:val="24"/>
        </w:rPr>
        <w:t>Sh. A.R. Talwar</w:t>
      </w:r>
      <w:r w:rsidRPr="000473C5">
        <w:rPr>
          <w:rFonts w:ascii="Times New Roman" w:hAnsi="Times New Roman"/>
          <w:b/>
          <w:sz w:val="24"/>
          <w:szCs w:val="24"/>
        </w:rPr>
        <w:t>, IAS, Principal Secretary to Govt</w:t>
      </w:r>
      <w:r w:rsidR="000473C5">
        <w:rPr>
          <w:rFonts w:ascii="Times New Roman" w:hAnsi="Times New Roman"/>
          <w:b/>
          <w:sz w:val="24"/>
          <w:szCs w:val="24"/>
        </w:rPr>
        <w:t>.</w:t>
      </w:r>
      <w:r w:rsidRPr="000473C5">
        <w:rPr>
          <w:rFonts w:ascii="Times New Roman" w:hAnsi="Times New Roman"/>
          <w:b/>
          <w:sz w:val="24"/>
          <w:szCs w:val="24"/>
        </w:rPr>
        <w:t xml:space="preserve"> of Punjab, Dep</w:t>
      </w:r>
      <w:r w:rsidR="000473C5">
        <w:rPr>
          <w:rFonts w:ascii="Times New Roman" w:hAnsi="Times New Roman"/>
          <w:b/>
          <w:sz w:val="24"/>
          <w:szCs w:val="24"/>
        </w:rPr>
        <w:t>artment</w:t>
      </w:r>
      <w:r w:rsidRPr="000473C5">
        <w:rPr>
          <w:rFonts w:ascii="Times New Roman" w:hAnsi="Times New Roman"/>
          <w:b/>
          <w:sz w:val="24"/>
          <w:szCs w:val="24"/>
        </w:rPr>
        <w:t xml:space="preserve"> of Technical Education &amp; Industrial Training on </w:t>
      </w:r>
      <w:r w:rsidR="009B347B">
        <w:rPr>
          <w:rFonts w:ascii="Times New Roman" w:hAnsi="Times New Roman"/>
          <w:b/>
          <w:sz w:val="24"/>
          <w:szCs w:val="24"/>
        </w:rPr>
        <w:t xml:space="preserve">22.03.2013 </w:t>
      </w:r>
      <w:r w:rsidRPr="000473C5">
        <w:rPr>
          <w:rFonts w:ascii="Times New Roman" w:hAnsi="Times New Roman"/>
          <w:b/>
          <w:sz w:val="24"/>
          <w:szCs w:val="24"/>
        </w:rPr>
        <w:t xml:space="preserve">at </w:t>
      </w:r>
      <w:r w:rsidR="009B347B">
        <w:rPr>
          <w:rFonts w:ascii="Times New Roman" w:hAnsi="Times New Roman"/>
          <w:b/>
          <w:sz w:val="24"/>
          <w:szCs w:val="24"/>
        </w:rPr>
        <w:t>11.3</w:t>
      </w:r>
      <w:r w:rsidR="006F16C7">
        <w:rPr>
          <w:rFonts w:ascii="Times New Roman" w:hAnsi="Times New Roman"/>
          <w:b/>
          <w:sz w:val="24"/>
          <w:szCs w:val="24"/>
        </w:rPr>
        <w:t>0</w:t>
      </w:r>
      <w:r w:rsidR="009B347B">
        <w:rPr>
          <w:rFonts w:ascii="Times New Roman" w:hAnsi="Times New Roman"/>
          <w:b/>
          <w:sz w:val="24"/>
          <w:szCs w:val="24"/>
        </w:rPr>
        <w:t xml:space="preserve"> </w:t>
      </w:r>
      <w:r w:rsidR="0006534C">
        <w:rPr>
          <w:rFonts w:ascii="Times New Roman" w:hAnsi="Times New Roman"/>
          <w:b/>
          <w:sz w:val="24"/>
          <w:szCs w:val="24"/>
        </w:rPr>
        <w:t>AM</w:t>
      </w:r>
      <w:r w:rsidR="009B347B">
        <w:rPr>
          <w:rFonts w:ascii="Times New Roman" w:hAnsi="Times New Roman"/>
          <w:b/>
          <w:sz w:val="24"/>
          <w:szCs w:val="24"/>
        </w:rPr>
        <w:t xml:space="preserve"> </w:t>
      </w:r>
      <w:r w:rsidRPr="000473C5">
        <w:rPr>
          <w:rFonts w:ascii="Times New Roman" w:hAnsi="Times New Roman"/>
          <w:b/>
          <w:sz w:val="24"/>
          <w:szCs w:val="24"/>
        </w:rPr>
        <w:t xml:space="preserve">in  Room No. </w:t>
      </w:r>
      <w:r w:rsidR="009B347B">
        <w:rPr>
          <w:rFonts w:ascii="Times New Roman" w:hAnsi="Times New Roman"/>
          <w:b/>
          <w:sz w:val="24"/>
          <w:szCs w:val="24"/>
        </w:rPr>
        <w:t>502</w:t>
      </w:r>
      <w:r w:rsidRPr="000473C5">
        <w:rPr>
          <w:rFonts w:ascii="Times New Roman" w:hAnsi="Times New Roman"/>
          <w:b/>
          <w:sz w:val="24"/>
          <w:szCs w:val="24"/>
        </w:rPr>
        <w:t>, Mini Sec</w:t>
      </w:r>
      <w:r w:rsidR="000473C5">
        <w:rPr>
          <w:rFonts w:ascii="Times New Roman" w:hAnsi="Times New Roman"/>
          <w:b/>
          <w:sz w:val="24"/>
          <w:szCs w:val="24"/>
        </w:rPr>
        <w:t>tt.</w:t>
      </w:r>
      <w:r w:rsidRPr="000473C5">
        <w:rPr>
          <w:rFonts w:ascii="Times New Roman" w:hAnsi="Times New Roman"/>
          <w:b/>
          <w:sz w:val="24"/>
          <w:szCs w:val="24"/>
        </w:rPr>
        <w:t>, Sector 9, Chandigarh.</w:t>
      </w:r>
    </w:p>
    <w:p w:rsidR="00856C9C" w:rsidRDefault="00856C9C" w:rsidP="0006534C">
      <w:pPr>
        <w:spacing w:before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members of the committee were present:</w:t>
      </w:r>
    </w:p>
    <w:p w:rsidR="006F16C7" w:rsidRDefault="006F16C7" w:rsidP="006F16C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856C9C" w:rsidRDefault="00856C9C" w:rsidP="00856C9C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Mohanbir Singh Sidhu, Additional Director,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</w:t>
      </w:r>
    </w:p>
    <w:p w:rsidR="00856C9C" w:rsidRDefault="00856C9C" w:rsidP="00856C9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Deptt.of Tech. Education &amp; Industrial Training,  </w:t>
      </w:r>
    </w:p>
    <w:p w:rsidR="00856C9C" w:rsidRDefault="00856C9C" w:rsidP="00856C9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Punjab</w:t>
      </w:r>
      <w:r w:rsidR="00192D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Chandigarh</w:t>
      </w:r>
      <w:r>
        <w:rPr>
          <w:rFonts w:ascii="Times New Roman" w:hAnsi="Times New Roman"/>
          <w:sz w:val="24"/>
          <w:szCs w:val="24"/>
        </w:rPr>
        <w:tab/>
      </w:r>
    </w:p>
    <w:p w:rsidR="00856C9C" w:rsidRDefault="00856C9C" w:rsidP="00856C9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6C9C" w:rsidRDefault="00856C9C" w:rsidP="00856C9C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T S Sidhu, </w:t>
      </w:r>
      <w:r w:rsidR="006F16C7">
        <w:rPr>
          <w:rFonts w:ascii="Times New Roman" w:hAnsi="Times New Roman"/>
          <w:sz w:val="24"/>
          <w:szCs w:val="24"/>
        </w:rPr>
        <w:t>Director</w:t>
      </w:r>
      <w:r w:rsidR="006F16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</w:t>
      </w:r>
    </w:p>
    <w:p w:rsidR="00856C9C" w:rsidRDefault="00856C9C" w:rsidP="00856C9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ShaheedBhagat Singh </w:t>
      </w:r>
      <w:r w:rsidR="006F16C7">
        <w:rPr>
          <w:rFonts w:ascii="Times New Roman" w:hAnsi="Times New Roman"/>
          <w:sz w:val="24"/>
          <w:szCs w:val="24"/>
        </w:rPr>
        <w:t>State Technical Campus,</w:t>
      </w:r>
    </w:p>
    <w:p w:rsidR="00856C9C" w:rsidRDefault="00856C9C" w:rsidP="00856C9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Ferozepur.</w:t>
      </w:r>
    </w:p>
    <w:p w:rsidR="00856C9C" w:rsidRDefault="00856C9C" w:rsidP="00856C9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</w:p>
    <w:p w:rsidR="00856C9C" w:rsidRDefault="00856C9C" w:rsidP="00856C9C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Mrs. </w:t>
      </w:r>
      <w:r w:rsidR="00482DAF">
        <w:rPr>
          <w:rFonts w:ascii="Times New Roman" w:hAnsi="Times New Roman"/>
          <w:sz w:val="24"/>
          <w:szCs w:val="24"/>
        </w:rPr>
        <w:t>UshaSehgal, Joint Secretary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</w:t>
      </w:r>
    </w:p>
    <w:p w:rsidR="00856C9C" w:rsidRDefault="00856C9C" w:rsidP="00856C9C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Representative of Principal Secretary to Govt. of Punjab</w:t>
      </w:r>
    </w:p>
    <w:p w:rsidR="00856C9C" w:rsidRDefault="00856C9C" w:rsidP="00856C9C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Deptt of Finance  </w:t>
      </w:r>
    </w:p>
    <w:p w:rsidR="00856C9C" w:rsidRDefault="00856C9C" w:rsidP="00856C9C">
      <w:pPr>
        <w:pStyle w:val="ListParagraph"/>
        <w:rPr>
          <w:rFonts w:ascii="Times New Roman" w:hAnsi="Times New Roman"/>
          <w:sz w:val="24"/>
          <w:szCs w:val="24"/>
        </w:rPr>
      </w:pPr>
    </w:p>
    <w:p w:rsidR="00856C9C" w:rsidRDefault="00856C9C" w:rsidP="00856C9C">
      <w:pPr>
        <w:pStyle w:val="ListParagraph"/>
        <w:numPr>
          <w:ilvl w:val="0"/>
          <w:numId w:val="1"/>
        </w:num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</w:t>
      </w:r>
      <w:r w:rsidR="0073246F">
        <w:rPr>
          <w:rFonts w:ascii="Times New Roman" w:hAnsi="Times New Roman"/>
          <w:sz w:val="24"/>
          <w:szCs w:val="24"/>
        </w:rPr>
        <w:t>.</w:t>
      </w:r>
      <w:r w:rsidR="006F16C7">
        <w:rPr>
          <w:rFonts w:ascii="Times New Roman" w:hAnsi="Times New Roman"/>
          <w:sz w:val="24"/>
          <w:szCs w:val="24"/>
        </w:rPr>
        <w:t>Inderpal Singh, Registrar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Member-Secretary</w:t>
      </w:r>
    </w:p>
    <w:p w:rsidR="00856C9C" w:rsidRDefault="00856C9C" w:rsidP="00856C9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ShaheedBhagat Singh </w:t>
      </w:r>
      <w:r w:rsidR="006F16C7">
        <w:rPr>
          <w:rFonts w:ascii="Times New Roman" w:hAnsi="Times New Roman"/>
          <w:sz w:val="24"/>
          <w:szCs w:val="24"/>
        </w:rPr>
        <w:t>State Technical Campus,</w:t>
      </w:r>
    </w:p>
    <w:p w:rsidR="00856C9C" w:rsidRDefault="00856C9C" w:rsidP="00856C9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Ferozepur</w:t>
      </w:r>
    </w:p>
    <w:p w:rsidR="00856C9C" w:rsidRDefault="00856C9C" w:rsidP="00856C9C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the </w:t>
      </w:r>
      <w:r w:rsidR="006F16C7">
        <w:rPr>
          <w:rFonts w:ascii="Times New Roman" w:hAnsi="Times New Roman"/>
          <w:sz w:val="24"/>
          <w:szCs w:val="24"/>
        </w:rPr>
        <w:t>outset</w:t>
      </w:r>
      <w:r>
        <w:rPr>
          <w:rFonts w:ascii="Times New Roman" w:hAnsi="Times New Roman"/>
          <w:sz w:val="24"/>
          <w:szCs w:val="24"/>
        </w:rPr>
        <w:t xml:space="preserve">, Dr. T.S. Sidhu, </w:t>
      </w:r>
      <w:r w:rsidR="006F16C7">
        <w:rPr>
          <w:rFonts w:ascii="Times New Roman" w:hAnsi="Times New Roman"/>
          <w:sz w:val="24"/>
          <w:szCs w:val="24"/>
        </w:rPr>
        <w:t>Director, S</w:t>
      </w:r>
      <w:r>
        <w:rPr>
          <w:rFonts w:ascii="Times New Roman" w:hAnsi="Times New Roman"/>
          <w:sz w:val="24"/>
          <w:szCs w:val="24"/>
        </w:rPr>
        <w:t>haheed</w:t>
      </w:r>
      <w:r w:rsidR="009B3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Bhagat Singh </w:t>
      </w:r>
      <w:r w:rsidR="006F16C7">
        <w:rPr>
          <w:rFonts w:ascii="Times New Roman" w:hAnsi="Times New Roman"/>
          <w:sz w:val="24"/>
          <w:szCs w:val="24"/>
        </w:rPr>
        <w:t xml:space="preserve">State Technical Campus, </w:t>
      </w:r>
      <w:r>
        <w:rPr>
          <w:rFonts w:ascii="Times New Roman" w:hAnsi="Times New Roman"/>
          <w:sz w:val="24"/>
          <w:szCs w:val="24"/>
        </w:rPr>
        <w:t xml:space="preserve">Ferozepur welcomed the </w:t>
      </w:r>
      <w:r w:rsidR="000F691E">
        <w:rPr>
          <w:rFonts w:ascii="Times New Roman" w:hAnsi="Times New Roman"/>
          <w:sz w:val="24"/>
          <w:szCs w:val="24"/>
        </w:rPr>
        <w:t xml:space="preserve">Hon’ble Chairman and </w:t>
      </w:r>
      <w:r w:rsidR="007917A7">
        <w:rPr>
          <w:rFonts w:ascii="Times New Roman" w:hAnsi="Times New Roman"/>
          <w:sz w:val="24"/>
          <w:szCs w:val="24"/>
        </w:rPr>
        <w:t>Esteemed</w:t>
      </w:r>
      <w:r w:rsidR="000F691E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embers to the 2</w:t>
      </w:r>
      <w:r w:rsidR="009B347B">
        <w:rPr>
          <w:rFonts w:ascii="Times New Roman" w:hAnsi="Times New Roman"/>
          <w:sz w:val="24"/>
          <w:szCs w:val="24"/>
        </w:rPr>
        <w:t>6</w:t>
      </w:r>
      <w:r w:rsidRPr="00856C9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Meeting of Finance Committee.  Thereafter, with the permission of </w:t>
      </w:r>
      <w:r w:rsidR="00A024E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hair, the Agenda of 2</w:t>
      </w:r>
      <w:r w:rsidR="009B347B">
        <w:rPr>
          <w:rFonts w:ascii="Times New Roman" w:hAnsi="Times New Roman"/>
          <w:sz w:val="24"/>
          <w:szCs w:val="24"/>
        </w:rPr>
        <w:t>6</w:t>
      </w:r>
      <w:r w:rsidRPr="00856C9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Finance Committee was deliberated upon and the following decisions were taken:</w:t>
      </w:r>
    </w:p>
    <w:p w:rsidR="00415434" w:rsidRPr="00415434" w:rsidRDefault="00415434" w:rsidP="00415434">
      <w:pPr>
        <w:tabs>
          <w:tab w:val="left" w:pos="1440"/>
          <w:tab w:val="left" w:pos="2160"/>
        </w:tabs>
        <w:spacing w:after="0" w:line="240" w:lineRule="auto"/>
        <w:ind w:left="2342" w:hanging="1622"/>
        <w:rPr>
          <w:rFonts w:ascii="Times New Roman" w:hAnsi="Times New Roman"/>
          <w:b/>
          <w:sz w:val="24"/>
          <w:szCs w:val="24"/>
        </w:rPr>
      </w:pPr>
      <w:r w:rsidRPr="00415434">
        <w:rPr>
          <w:rFonts w:ascii="Times New Roman" w:hAnsi="Times New Roman"/>
          <w:b/>
          <w:sz w:val="24"/>
          <w:szCs w:val="24"/>
        </w:rPr>
        <w:t>Item No. 2</w:t>
      </w:r>
      <w:r w:rsidR="009B347B">
        <w:rPr>
          <w:rFonts w:ascii="Times New Roman" w:hAnsi="Times New Roman"/>
          <w:b/>
          <w:sz w:val="24"/>
          <w:szCs w:val="24"/>
        </w:rPr>
        <w:t>6</w:t>
      </w:r>
      <w:r w:rsidRPr="00415434">
        <w:rPr>
          <w:rFonts w:ascii="Times New Roman" w:hAnsi="Times New Roman"/>
          <w:b/>
          <w:sz w:val="24"/>
          <w:szCs w:val="24"/>
        </w:rPr>
        <w:t>.1</w:t>
      </w:r>
      <w:r w:rsidRPr="00415434">
        <w:rPr>
          <w:rFonts w:ascii="Times New Roman" w:hAnsi="Times New Roman"/>
          <w:b/>
          <w:sz w:val="24"/>
          <w:szCs w:val="24"/>
        </w:rPr>
        <w:tab/>
        <w:t>: Confirmation of the minutes of the 2</w:t>
      </w:r>
      <w:r w:rsidR="009B347B">
        <w:rPr>
          <w:rFonts w:ascii="Times New Roman" w:hAnsi="Times New Roman"/>
          <w:b/>
          <w:sz w:val="24"/>
          <w:szCs w:val="24"/>
        </w:rPr>
        <w:t>5</w:t>
      </w:r>
      <w:r w:rsidRPr="00415434">
        <w:rPr>
          <w:rFonts w:ascii="Times New Roman" w:hAnsi="Times New Roman"/>
          <w:b/>
          <w:sz w:val="24"/>
          <w:szCs w:val="24"/>
        </w:rPr>
        <w:t xml:space="preserve">th meeting of the Finance Committee. </w:t>
      </w:r>
    </w:p>
    <w:p w:rsidR="00415434" w:rsidRDefault="00415434" w:rsidP="00E14C07">
      <w:pPr>
        <w:tabs>
          <w:tab w:val="left" w:pos="1440"/>
          <w:tab w:val="left" w:pos="2160"/>
        </w:tabs>
        <w:spacing w:before="120" w:after="0"/>
        <w:ind w:left="2342" w:hanging="1622"/>
        <w:rPr>
          <w:b/>
          <w:sz w:val="26"/>
        </w:rPr>
      </w:pPr>
      <w:r>
        <w:rPr>
          <w:rFonts w:ascii="Times New Roman" w:hAnsi="Times New Roman"/>
          <w:b/>
          <w:sz w:val="24"/>
          <w:szCs w:val="24"/>
        </w:rPr>
        <w:t>Decision:</w:t>
      </w:r>
      <w:r>
        <w:rPr>
          <w:rFonts w:ascii="Times New Roman" w:hAnsi="Times New Roman"/>
          <w:b/>
          <w:sz w:val="24"/>
          <w:szCs w:val="24"/>
        </w:rPr>
        <w:tab/>
      </w:r>
      <w:r w:rsidR="00E14C0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proceedings of the 2</w:t>
      </w:r>
      <w:r w:rsidR="009B347B">
        <w:rPr>
          <w:rFonts w:ascii="Times New Roman" w:hAnsi="Times New Roman"/>
          <w:sz w:val="24"/>
          <w:szCs w:val="24"/>
        </w:rPr>
        <w:t>5</w:t>
      </w:r>
      <w:r w:rsidRPr="0041543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meeting of Finance Committee were confirmed. </w:t>
      </w:r>
    </w:p>
    <w:p w:rsidR="00415434" w:rsidRPr="00415434" w:rsidRDefault="00415434" w:rsidP="00616DCA">
      <w:pPr>
        <w:tabs>
          <w:tab w:val="left" w:pos="1440"/>
          <w:tab w:val="left" w:pos="2160"/>
        </w:tabs>
        <w:spacing w:before="240" w:after="0" w:line="240" w:lineRule="auto"/>
        <w:ind w:left="2342" w:hanging="1622"/>
        <w:rPr>
          <w:rFonts w:ascii="Times New Roman" w:hAnsi="Times New Roman"/>
          <w:b/>
          <w:sz w:val="24"/>
          <w:szCs w:val="24"/>
        </w:rPr>
      </w:pPr>
      <w:r w:rsidRPr="00415434">
        <w:rPr>
          <w:rFonts w:ascii="Times New Roman" w:hAnsi="Times New Roman"/>
          <w:b/>
          <w:sz w:val="24"/>
          <w:szCs w:val="24"/>
        </w:rPr>
        <w:t>Item No. 2</w:t>
      </w:r>
      <w:r w:rsidR="009B347B">
        <w:rPr>
          <w:rFonts w:ascii="Times New Roman" w:hAnsi="Times New Roman"/>
          <w:b/>
          <w:sz w:val="24"/>
          <w:szCs w:val="24"/>
        </w:rPr>
        <w:t>6</w:t>
      </w:r>
      <w:r w:rsidRPr="00415434">
        <w:rPr>
          <w:rFonts w:ascii="Times New Roman" w:hAnsi="Times New Roman"/>
          <w:b/>
          <w:sz w:val="24"/>
          <w:szCs w:val="24"/>
        </w:rPr>
        <w:t>.2:  Action taken report on the decision taken in the 2</w:t>
      </w:r>
      <w:r w:rsidR="009B347B">
        <w:rPr>
          <w:rFonts w:ascii="Times New Roman" w:hAnsi="Times New Roman"/>
          <w:b/>
          <w:sz w:val="24"/>
          <w:szCs w:val="24"/>
        </w:rPr>
        <w:t>5</w:t>
      </w:r>
      <w:r w:rsidRPr="00415434">
        <w:rPr>
          <w:rFonts w:ascii="Times New Roman" w:hAnsi="Times New Roman"/>
          <w:b/>
          <w:sz w:val="24"/>
          <w:szCs w:val="24"/>
        </w:rPr>
        <w:t xml:space="preserve">th meeting     </w:t>
      </w:r>
    </w:p>
    <w:p w:rsidR="00415434" w:rsidRPr="00415434" w:rsidRDefault="00415434" w:rsidP="00415434">
      <w:pPr>
        <w:tabs>
          <w:tab w:val="left" w:pos="1440"/>
          <w:tab w:val="left" w:pos="2160"/>
        </w:tabs>
        <w:spacing w:after="0"/>
        <w:ind w:left="2340" w:hanging="16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15434">
        <w:rPr>
          <w:rFonts w:ascii="Times New Roman" w:hAnsi="Times New Roman"/>
          <w:b/>
          <w:sz w:val="24"/>
          <w:szCs w:val="24"/>
        </w:rPr>
        <w:t>of Finance Committee</w:t>
      </w:r>
    </w:p>
    <w:p w:rsidR="00415434" w:rsidRDefault="00415434" w:rsidP="00415434">
      <w:pPr>
        <w:tabs>
          <w:tab w:val="left" w:pos="1440"/>
          <w:tab w:val="left" w:pos="2160"/>
        </w:tabs>
        <w:spacing w:after="0" w:line="360" w:lineRule="auto"/>
        <w:ind w:left="2340" w:hanging="1620"/>
        <w:rPr>
          <w:rFonts w:ascii="Times New Roman" w:hAnsi="Times New Roman"/>
          <w:sz w:val="24"/>
          <w:szCs w:val="24"/>
        </w:rPr>
      </w:pPr>
      <w:r w:rsidRPr="00DD59AC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E14C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action taken report was noted.</w:t>
      </w:r>
    </w:p>
    <w:p w:rsidR="009B347B" w:rsidRPr="00B66179" w:rsidRDefault="009B347B" w:rsidP="0087270B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Item No. 2</w:t>
      </w:r>
      <w:r>
        <w:rPr>
          <w:rFonts w:ascii="Times New Roman" w:hAnsi="Times New Roman"/>
          <w:b/>
          <w:sz w:val="24"/>
          <w:szCs w:val="24"/>
        </w:rPr>
        <w:t>6.3</w:t>
      </w:r>
      <w:r w:rsidRPr="00B66179">
        <w:rPr>
          <w:rFonts w:ascii="Times New Roman" w:hAnsi="Times New Roman"/>
          <w:sz w:val="24"/>
          <w:szCs w:val="24"/>
        </w:rPr>
        <w:t>(a</w:t>
      </w:r>
      <w:r w:rsidRPr="00B66179">
        <w:rPr>
          <w:rFonts w:ascii="Times New Roman" w:hAnsi="Times New Roman"/>
          <w:b/>
          <w:sz w:val="24"/>
          <w:szCs w:val="24"/>
        </w:rPr>
        <w:t xml:space="preserve">): Budget </w:t>
      </w:r>
      <w:r>
        <w:rPr>
          <w:rFonts w:ascii="Times New Roman" w:hAnsi="Times New Roman"/>
          <w:b/>
          <w:sz w:val="24"/>
          <w:szCs w:val="24"/>
        </w:rPr>
        <w:t>of Main Account (Tuition Fee Account</w:t>
      </w:r>
      <w:r w:rsidRPr="00B661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B66179">
        <w:rPr>
          <w:rFonts w:ascii="Times New Roman" w:hAnsi="Times New Roman"/>
          <w:b/>
          <w:sz w:val="24"/>
          <w:szCs w:val="24"/>
        </w:rPr>
        <w:t>for the year 201</w:t>
      </w:r>
      <w:r>
        <w:rPr>
          <w:rFonts w:ascii="Times New Roman" w:hAnsi="Times New Roman"/>
          <w:b/>
          <w:sz w:val="24"/>
          <w:szCs w:val="24"/>
        </w:rPr>
        <w:t>3-14</w:t>
      </w:r>
      <w:r w:rsidRPr="00B66179">
        <w:rPr>
          <w:rFonts w:ascii="Times New Roman" w:hAnsi="Times New Roman"/>
          <w:b/>
          <w:sz w:val="24"/>
          <w:szCs w:val="24"/>
        </w:rPr>
        <w:t xml:space="preserve"> for Engg. Wing,  Poly Wing &amp; Management Wing.</w:t>
      </w:r>
    </w:p>
    <w:p w:rsidR="009B347B" w:rsidRPr="00B66179" w:rsidRDefault="009B347B" w:rsidP="00815A89">
      <w:pPr>
        <w:tabs>
          <w:tab w:val="left" w:pos="1440"/>
          <w:tab w:val="left" w:pos="2160"/>
        </w:tabs>
        <w:spacing w:after="0"/>
        <w:ind w:left="2520" w:hanging="1800"/>
        <w:jc w:val="both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b/>
          <w:sz w:val="24"/>
          <w:szCs w:val="24"/>
        </w:rPr>
        <w:tab/>
        <w:t>:</w:t>
      </w:r>
      <w:r w:rsidRPr="00B66179">
        <w:rPr>
          <w:rFonts w:ascii="Times New Roman" w:hAnsi="Times New Roman"/>
          <w:bCs/>
          <w:sz w:val="24"/>
          <w:szCs w:val="24"/>
        </w:rPr>
        <w:tab/>
        <w:t>Budget was approved as proposed</w:t>
      </w:r>
      <w:r>
        <w:rPr>
          <w:rFonts w:ascii="Times New Roman" w:hAnsi="Times New Roman"/>
          <w:bCs/>
          <w:sz w:val="24"/>
          <w:szCs w:val="24"/>
        </w:rPr>
        <w:t>.</w:t>
      </w:r>
      <w:r w:rsidR="0087270B">
        <w:rPr>
          <w:rFonts w:ascii="Times New Roman" w:hAnsi="Times New Roman"/>
          <w:bCs/>
          <w:sz w:val="24"/>
          <w:szCs w:val="24"/>
        </w:rPr>
        <w:t xml:space="preserve"> </w:t>
      </w:r>
      <w:r w:rsidR="00C601AB">
        <w:rPr>
          <w:rFonts w:ascii="Times New Roman" w:hAnsi="Times New Roman"/>
          <w:bCs/>
          <w:sz w:val="24"/>
          <w:szCs w:val="24"/>
        </w:rPr>
        <w:t>Further, i</w:t>
      </w:r>
      <w:r w:rsidR="0087270B">
        <w:rPr>
          <w:rFonts w:ascii="Times New Roman" w:hAnsi="Times New Roman"/>
          <w:bCs/>
          <w:sz w:val="24"/>
          <w:szCs w:val="24"/>
        </w:rPr>
        <w:t xml:space="preserve">t was decided to pay 80% arrears to faculty </w:t>
      </w:r>
      <w:r w:rsidR="00CB108C">
        <w:rPr>
          <w:rFonts w:ascii="Times New Roman" w:hAnsi="Times New Roman"/>
          <w:bCs/>
          <w:sz w:val="24"/>
          <w:szCs w:val="24"/>
        </w:rPr>
        <w:t>from Institute</w:t>
      </w:r>
      <w:r w:rsidR="009E6419">
        <w:rPr>
          <w:rFonts w:ascii="Times New Roman" w:hAnsi="Times New Roman"/>
          <w:bCs/>
          <w:sz w:val="24"/>
          <w:szCs w:val="24"/>
        </w:rPr>
        <w:t xml:space="preserve">’s fund </w:t>
      </w:r>
      <w:r w:rsidR="001963D8">
        <w:rPr>
          <w:rFonts w:ascii="Times New Roman" w:hAnsi="Times New Roman"/>
          <w:bCs/>
          <w:sz w:val="24"/>
          <w:szCs w:val="24"/>
        </w:rPr>
        <w:t xml:space="preserve">and budgetary amount </w:t>
      </w:r>
      <w:r w:rsidR="0087270B">
        <w:rPr>
          <w:rFonts w:ascii="Times New Roman" w:hAnsi="Times New Roman"/>
          <w:bCs/>
          <w:sz w:val="24"/>
          <w:szCs w:val="24"/>
        </w:rPr>
        <w:t xml:space="preserve">of Rs. 239.36 </w:t>
      </w:r>
      <w:r w:rsidR="00CB108C">
        <w:rPr>
          <w:rFonts w:ascii="Times New Roman" w:hAnsi="Times New Roman"/>
          <w:bCs/>
          <w:sz w:val="24"/>
          <w:szCs w:val="24"/>
        </w:rPr>
        <w:t xml:space="preserve">was </w:t>
      </w:r>
      <w:r w:rsidR="0087270B">
        <w:rPr>
          <w:rFonts w:ascii="Times New Roman" w:hAnsi="Times New Roman"/>
          <w:bCs/>
          <w:sz w:val="24"/>
          <w:szCs w:val="24"/>
        </w:rPr>
        <w:t xml:space="preserve">approved for this purpose. </w:t>
      </w:r>
      <w:r w:rsidR="00815A89">
        <w:rPr>
          <w:rFonts w:ascii="Times New Roman" w:hAnsi="Times New Roman"/>
          <w:bCs/>
          <w:sz w:val="24"/>
          <w:szCs w:val="24"/>
        </w:rPr>
        <w:t xml:space="preserve">The said amount, </w:t>
      </w:r>
      <w:r w:rsidR="0087270B">
        <w:rPr>
          <w:rFonts w:ascii="Times New Roman" w:hAnsi="Times New Roman"/>
          <w:bCs/>
          <w:sz w:val="24"/>
          <w:szCs w:val="24"/>
        </w:rPr>
        <w:t xml:space="preserve">as and when received from Punjab Govt., will be credited in this account. </w:t>
      </w:r>
    </w:p>
    <w:p w:rsidR="009B347B" w:rsidRPr="00B66179" w:rsidRDefault="009B347B" w:rsidP="0087270B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Item No. 2</w:t>
      </w:r>
      <w:r>
        <w:rPr>
          <w:rFonts w:ascii="Times New Roman" w:hAnsi="Times New Roman"/>
          <w:b/>
          <w:sz w:val="24"/>
          <w:szCs w:val="24"/>
        </w:rPr>
        <w:t>6.</w:t>
      </w:r>
      <w:r w:rsidRPr="00B66179">
        <w:rPr>
          <w:rFonts w:ascii="Times New Roman" w:hAnsi="Times New Roman"/>
          <w:b/>
          <w:sz w:val="24"/>
          <w:szCs w:val="24"/>
        </w:rPr>
        <w:t>3(</w:t>
      </w:r>
      <w:r>
        <w:rPr>
          <w:rFonts w:ascii="Times New Roman" w:hAnsi="Times New Roman"/>
          <w:b/>
          <w:sz w:val="24"/>
          <w:szCs w:val="24"/>
        </w:rPr>
        <w:t>b</w:t>
      </w:r>
      <w:r w:rsidRPr="00B66179">
        <w:rPr>
          <w:rFonts w:ascii="Times New Roman" w:hAnsi="Times New Roman"/>
          <w:b/>
          <w:sz w:val="24"/>
          <w:szCs w:val="24"/>
        </w:rPr>
        <w:t>)</w:t>
      </w:r>
      <w:r w:rsidRPr="00B66179">
        <w:rPr>
          <w:rFonts w:ascii="Times New Roman" w:hAnsi="Times New Roman"/>
          <w:sz w:val="24"/>
          <w:szCs w:val="24"/>
        </w:rPr>
        <w:t>:</w:t>
      </w:r>
      <w:r w:rsidR="0087270B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/>
          <w:sz w:val="24"/>
          <w:szCs w:val="24"/>
        </w:rPr>
        <w:t>Budget of  Development Fund for Engg. Wing, Poly Wing and Management Wing for the year 201</w:t>
      </w:r>
      <w:r w:rsidR="0087270B">
        <w:rPr>
          <w:rFonts w:ascii="Times New Roman" w:hAnsi="Times New Roman"/>
          <w:b/>
          <w:sz w:val="24"/>
          <w:szCs w:val="24"/>
        </w:rPr>
        <w:t>3-14</w:t>
      </w:r>
      <w:r w:rsidRPr="00B66179">
        <w:rPr>
          <w:rFonts w:ascii="Times New Roman" w:hAnsi="Times New Roman"/>
          <w:b/>
          <w:sz w:val="24"/>
          <w:szCs w:val="24"/>
        </w:rPr>
        <w:t>.</w:t>
      </w:r>
      <w:r w:rsidRPr="00B66179">
        <w:rPr>
          <w:rFonts w:ascii="Times New Roman" w:hAnsi="Times New Roman"/>
          <w:b/>
          <w:sz w:val="24"/>
          <w:szCs w:val="24"/>
        </w:rPr>
        <w:tab/>
      </w:r>
    </w:p>
    <w:p w:rsidR="009B347B" w:rsidRPr="00B66179" w:rsidRDefault="009B347B" w:rsidP="0087270B">
      <w:pPr>
        <w:tabs>
          <w:tab w:val="left" w:pos="1440"/>
          <w:tab w:val="left" w:pos="2160"/>
        </w:tabs>
        <w:spacing w:after="0"/>
        <w:ind w:left="2520" w:hanging="1800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Cs/>
          <w:sz w:val="24"/>
          <w:szCs w:val="24"/>
        </w:rPr>
        <w:t xml:space="preserve"> Budget was approved as proposed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B347B" w:rsidRPr="00B66179" w:rsidRDefault="009B347B" w:rsidP="0087270B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Item No. 2</w:t>
      </w:r>
      <w:r>
        <w:rPr>
          <w:rFonts w:ascii="Times New Roman" w:hAnsi="Times New Roman"/>
          <w:b/>
          <w:sz w:val="24"/>
          <w:szCs w:val="24"/>
        </w:rPr>
        <w:t>6.</w:t>
      </w:r>
      <w:r w:rsidRPr="00B66179">
        <w:rPr>
          <w:rFonts w:ascii="Times New Roman" w:hAnsi="Times New Roman"/>
          <w:b/>
          <w:sz w:val="24"/>
          <w:szCs w:val="24"/>
        </w:rPr>
        <w:t>3(</w:t>
      </w:r>
      <w:r>
        <w:rPr>
          <w:rFonts w:ascii="Times New Roman" w:hAnsi="Times New Roman"/>
          <w:b/>
          <w:sz w:val="24"/>
          <w:szCs w:val="24"/>
        </w:rPr>
        <w:t>c</w:t>
      </w:r>
      <w:r w:rsidRPr="00B66179">
        <w:rPr>
          <w:rFonts w:ascii="Times New Roman" w:hAnsi="Times New Roman"/>
          <w:b/>
          <w:sz w:val="24"/>
          <w:szCs w:val="24"/>
        </w:rPr>
        <w:t>)</w:t>
      </w:r>
      <w:r w:rsidRPr="00B66179">
        <w:rPr>
          <w:rFonts w:ascii="Times New Roman" w:hAnsi="Times New Roman"/>
          <w:sz w:val="24"/>
          <w:szCs w:val="24"/>
        </w:rPr>
        <w:t xml:space="preserve">: </w:t>
      </w:r>
      <w:r w:rsidR="0087270B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/>
          <w:sz w:val="24"/>
          <w:szCs w:val="24"/>
        </w:rPr>
        <w:t xml:space="preserve">Budget </w:t>
      </w:r>
      <w:r w:rsidR="0087270B">
        <w:rPr>
          <w:rFonts w:ascii="Times New Roman" w:hAnsi="Times New Roman"/>
          <w:b/>
          <w:sz w:val="24"/>
          <w:szCs w:val="24"/>
        </w:rPr>
        <w:t>for the Year 2013-14</w:t>
      </w:r>
      <w:r w:rsidRPr="00B66179">
        <w:rPr>
          <w:rFonts w:ascii="Times New Roman" w:hAnsi="Times New Roman"/>
          <w:b/>
          <w:sz w:val="24"/>
          <w:szCs w:val="24"/>
        </w:rPr>
        <w:t xml:space="preserve"> for Engg. Wing, Poly Wing and Management Wing for the Student Activities Fund.</w:t>
      </w:r>
    </w:p>
    <w:p w:rsidR="009B347B" w:rsidRDefault="0087270B" w:rsidP="0087270B">
      <w:pPr>
        <w:tabs>
          <w:tab w:val="left" w:pos="1440"/>
          <w:tab w:val="left" w:pos="2160"/>
        </w:tabs>
        <w:spacing w:after="0"/>
        <w:ind w:left="2520" w:hanging="1800"/>
        <w:rPr>
          <w:rFonts w:ascii="Arial" w:hAnsi="Arial" w:cs="Arial"/>
          <w:b/>
          <w:bCs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Cs/>
          <w:sz w:val="24"/>
          <w:szCs w:val="24"/>
        </w:rPr>
        <w:t xml:space="preserve"> Budget was approved as proposed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777D7" w:rsidRPr="006777D7" w:rsidRDefault="006777D7" w:rsidP="006777D7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6777D7">
        <w:rPr>
          <w:rFonts w:ascii="Times New Roman" w:hAnsi="Times New Roman"/>
          <w:b/>
          <w:sz w:val="24"/>
          <w:szCs w:val="24"/>
        </w:rPr>
        <w:lastRenderedPageBreak/>
        <w:t>Item No.26.4</w:t>
      </w:r>
      <w:r w:rsidRPr="006777D7">
        <w:rPr>
          <w:rFonts w:ascii="Times New Roman" w:hAnsi="Times New Roman"/>
          <w:b/>
          <w:sz w:val="24"/>
          <w:szCs w:val="24"/>
        </w:rPr>
        <w:tab/>
      </w:r>
      <w:r w:rsidRPr="006777D7">
        <w:rPr>
          <w:rFonts w:ascii="Times New Roman" w:hAnsi="Times New Roman"/>
          <w:b/>
          <w:sz w:val="24"/>
          <w:szCs w:val="24"/>
        </w:rPr>
        <w:tab/>
        <w:t>To approve the increase in the consolidated salary of Staff Nurse (Female).</w:t>
      </w:r>
    </w:p>
    <w:p w:rsidR="002B099E" w:rsidRDefault="002B099E" w:rsidP="002B099E">
      <w:pPr>
        <w:tabs>
          <w:tab w:val="left" w:pos="1440"/>
          <w:tab w:val="left" w:pos="2160"/>
        </w:tabs>
        <w:spacing w:after="0"/>
        <w:ind w:left="2520" w:hanging="1800"/>
        <w:jc w:val="both"/>
        <w:rPr>
          <w:rFonts w:ascii="Arial" w:hAnsi="Arial" w:cs="Arial"/>
          <w:b/>
          <w:bCs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It was decided to increase the consolidated salary of staff nurse (female) from Rs. 7500/- per month to Rs. 10000/- per month. </w:t>
      </w:r>
    </w:p>
    <w:p w:rsidR="006777D7" w:rsidRPr="006777D7" w:rsidRDefault="006777D7" w:rsidP="006777D7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6777D7">
        <w:rPr>
          <w:rFonts w:ascii="Times New Roman" w:hAnsi="Times New Roman"/>
          <w:b/>
          <w:sz w:val="24"/>
          <w:szCs w:val="24"/>
        </w:rPr>
        <w:t>Item No. 26.05</w:t>
      </w:r>
      <w:r w:rsidRPr="006777D7">
        <w:rPr>
          <w:rFonts w:ascii="Times New Roman" w:hAnsi="Times New Roman"/>
          <w:b/>
          <w:sz w:val="24"/>
          <w:szCs w:val="24"/>
        </w:rPr>
        <w:tab/>
        <w:t>To approve the increase in the honorarium of attendant working in the Guest House.</w:t>
      </w:r>
    </w:p>
    <w:p w:rsidR="002B099E" w:rsidRDefault="002B099E" w:rsidP="002B099E">
      <w:pPr>
        <w:tabs>
          <w:tab w:val="left" w:pos="1440"/>
          <w:tab w:val="left" w:pos="2160"/>
        </w:tabs>
        <w:spacing w:after="0"/>
        <w:ind w:left="2520" w:hanging="1800"/>
        <w:rPr>
          <w:rFonts w:ascii="Arial" w:hAnsi="Arial" w:cs="Arial"/>
          <w:b/>
          <w:bCs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It was decided to increase the </w:t>
      </w:r>
      <w:r w:rsidR="00E26F70">
        <w:rPr>
          <w:rFonts w:ascii="Times New Roman" w:hAnsi="Times New Roman"/>
          <w:bCs/>
          <w:sz w:val="24"/>
          <w:szCs w:val="24"/>
        </w:rPr>
        <w:t>honorarium</w:t>
      </w:r>
      <w:r>
        <w:rPr>
          <w:rFonts w:ascii="Times New Roman" w:hAnsi="Times New Roman"/>
          <w:bCs/>
          <w:sz w:val="24"/>
          <w:szCs w:val="24"/>
        </w:rPr>
        <w:t xml:space="preserve"> of Guest House Attendant to Rs. 1500/- per month. </w:t>
      </w:r>
    </w:p>
    <w:p w:rsidR="006777D7" w:rsidRPr="006777D7" w:rsidRDefault="006777D7" w:rsidP="006777D7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6777D7">
        <w:rPr>
          <w:rFonts w:ascii="Times New Roman" w:hAnsi="Times New Roman"/>
          <w:b/>
          <w:sz w:val="24"/>
          <w:szCs w:val="24"/>
        </w:rPr>
        <w:t>Item No.26.6</w:t>
      </w:r>
      <w:r w:rsidRPr="006777D7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6777D7">
        <w:rPr>
          <w:rFonts w:ascii="Times New Roman" w:hAnsi="Times New Roman"/>
          <w:b/>
          <w:sz w:val="24"/>
          <w:szCs w:val="24"/>
        </w:rPr>
        <w:tab/>
        <w:t>To release the arrears of faculty who have left the campus.</w:t>
      </w:r>
    </w:p>
    <w:p w:rsidR="002B099E" w:rsidRDefault="002B099E" w:rsidP="002B099E">
      <w:pPr>
        <w:tabs>
          <w:tab w:val="left" w:pos="1440"/>
          <w:tab w:val="left" w:pos="2160"/>
        </w:tabs>
        <w:spacing w:after="0"/>
        <w:ind w:left="2520" w:hanging="1800"/>
        <w:rPr>
          <w:rFonts w:ascii="Arial" w:hAnsi="Arial" w:cs="Arial"/>
          <w:b/>
          <w:bCs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Cs/>
          <w:sz w:val="24"/>
          <w:szCs w:val="24"/>
        </w:rPr>
        <w:t xml:space="preserve"> </w:t>
      </w:r>
      <w:r w:rsidR="00E26F70">
        <w:rPr>
          <w:rFonts w:ascii="Times New Roman" w:hAnsi="Times New Roman"/>
          <w:bCs/>
          <w:sz w:val="24"/>
          <w:szCs w:val="24"/>
        </w:rPr>
        <w:t xml:space="preserve">It was decided </w:t>
      </w:r>
      <w:r w:rsidR="001770E9">
        <w:rPr>
          <w:rFonts w:ascii="Times New Roman" w:hAnsi="Times New Roman"/>
          <w:bCs/>
          <w:sz w:val="24"/>
          <w:szCs w:val="24"/>
        </w:rPr>
        <w:t xml:space="preserve">to release the arrears of </w:t>
      </w:r>
      <w:r w:rsidR="009E6419">
        <w:rPr>
          <w:rFonts w:ascii="Times New Roman" w:hAnsi="Times New Roman"/>
          <w:bCs/>
          <w:sz w:val="24"/>
          <w:szCs w:val="24"/>
        </w:rPr>
        <w:t xml:space="preserve">all those </w:t>
      </w:r>
      <w:r w:rsidR="001770E9">
        <w:rPr>
          <w:rFonts w:ascii="Times New Roman" w:hAnsi="Times New Roman"/>
          <w:bCs/>
          <w:sz w:val="24"/>
          <w:szCs w:val="24"/>
        </w:rPr>
        <w:t xml:space="preserve">faculty members who have left the Institute. </w:t>
      </w:r>
    </w:p>
    <w:p w:rsidR="006777D7" w:rsidRPr="006777D7" w:rsidRDefault="006777D7" w:rsidP="006777D7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6777D7">
        <w:rPr>
          <w:rFonts w:ascii="Times New Roman" w:hAnsi="Times New Roman"/>
          <w:b/>
          <w:sz w:val="24"/>
          <w:szCs w:val="24"/>
        </w:rPr>
        <w:t>Item No. 26.7</w:t>
      </w:r>
      <w:r w:rsidRPr="006777D7">
        <w:rPr>
          <w:rFonts w:ascii="Times New Roman" w:hAnsi="Times New Roman"/>
          <w:b/>
          <w:sz w:val="24"/>
          <w:szCs w:val="24"/>
        </w:rPr>
        <w:tab/>
      </w:r>
      <w:r w:rsidRPr="006777D7">
        <w:rPr>
          <w:rFonts w:ascii="Times New Roman" w:hAnsi="Times New Roman"/>
          <w:b/>
          <w:sz w:val="24"/>
          <w:szCs w:val="24"/>
        </w:rPr>
        <w:tab/>
        <w:t>To remove the anomaly in the pay scales of certain categories of employees.</w:t>
      </w:r>
    </w:p>
    <w:p w:rsidR="002B099E" w:rsidRDefault="002B099E" w:rsidP="002B099E">
      <w:pPr>
        <w:tabs>
          <w:tab w:val="left" w:pos="1440"/>
          <w:tab w:val="left" w:pos="2160"/>
        </w:tabs>
        <w:spacing w:after="0"/>
        <w:ind w:left="2520" w:hanging="1800"/>
        <w:rPr>
          <w:rFonts w:ascii="Arial" w:hAnsi="Arial" w:cs="Arial"/>
          <w:b/>
          <w:bCs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Cs/>
          <w:sz w:val="24"/>
          <w:szCs w:val="24"/>
        </w:rPr>
        <w:t xml:space="preserve"> </w:t>
      </w:r>
      <w:r w:rsidR="00063917">
        <w:rPr>
          <w:rFonts w:ascii="Times New Roman" w:hAnsi="Times New Roman"/>
          <w:bCs/>
          <w:sz w:val="24"/>
          <w:szCs w:val="24"/>
        </w:rPr>
        <w:t xml:space="preserve">It was decided to put up this item in the BOG meeting. </w:t>
      </w:r>
    </w:p>
    <w:p w:rsidR="006777D7" w:rsidRPr="006777D7" w:rsidRDefault="006777D7" w:rsidP="006777D7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6777D7">
        <w:rPr>
          <w:rFonts w:ascii="Times New Roman" w:hAnsi="Times New Roman"/>
          <w:b/>
          <w:sz w:val="24"/>
          <w:szCs w:val="24"/>
        </w:rPr>
        <w:t>Item No.26.08</w:t>
      </w:r>
      <w:r w:rsidRPr="006777D7">
        <w:rPr>
          <w:rFonts w:ascii="Times New Roman" w:hAnsi="Times New Roman"/>
          <w:b/>
          <w:sz w:val="24"/>
          <w:szCs w:val="24"/>
        </w:rPr>
        <w:tab/>
      </w:r>
      <w:r w:rsidRPr="006777D7">
        <w:rPr>
          <w:rFonts w:ascii="Times New Roman" w:hAnsi="Times New Roman"/>
          <w:b/>
          <w:sz w:val="24"/>
          <w:szCs w:val="24"/>
        </w:rPr>
        <w:tab/>
        <w:t>To approve the payment of honorarium @5% of pay</w:t>
      </w:r>
      <w:r w:rsidR="00063917">
        <w:rPr>
          <w:rFonts w:ascii="Times New Roman" w:hAnsi="Times New Roman"/>
          <w:b/>
          <w:sz w:val="24"/>
          <w:szCs w:val="24"/>
        </w:rPr>
        <w:t xml:space="preserve"> </w:t>
      </w:r>
      <w:r w:rsidRPr="006777D7">
        <w:rPr>
          <w:rFonts w:ascii="Times New Roman" w:hAnsi="Times New Roman"/>
          <w:b/>
          <w:sz w:val="24"/>
          <w:szCs w:val="24"/>
        </w:rPr>
        <w:t>to the staff working in the Library, Laboratories and administrative sections</w:t>
      </w:r>
    </w:p>
    <w:p w:rsidR="002B099E" w:rsidRDefault="002B099E" w:rsidP="00063917">
      <w:pPr>
        <w:tabs>
          <w:tab w:val="left" w:pos="1440"/>
          <w:tab w:val="left" w:pos="2160"/>
        </w:tabs>
        <w:spacing w:after="0"/>
        <w:ind w:left="2520" w:hanging="1800"/>
        <w:jc w:val="both"/>
        <w:rPr>
          <w:rFonts w:ascii="Arial" w:hAnsi="Arial" w:cs="Arial"/>
          <w:b/>
          <w:bCs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="00063917">
        <w:rPr>
          <w:rFonts w:ascii="Times New Roman" w:hAnsi="Times New Roman"/>
          <w:sz w:val="24"/>
          <w:szCs w:val="24"/>
        </w:rPr>
        <w:t>Item was not a</w:t>
      </w:r>
      <w:r w:rsidR="00063917" w:rsidRPr="00B66179">
        <w:rPr>
          <w:rFonts w:ascii="Times New Roman" w:hAnsi="Times New Roman"/>
          <w:bCs/>
          <w:sz w:val="24"/>
          <w:szCs w:val="24"/>
        </w:rPr>
        <w:t>pproved</w:t>
      </w:r>
      <w:r w:rsidRPr="00B66179">
        <w:rPr>
          <w:rFonts w:ascii="Times New Roman" w:hAnsi="Times New Roman"/>
          <w:bCs/>
          <w:sz w:val="24"/>
          <w:szCs w:val="24"/>
        </w:rPr>
        <w:t xml:space="preserve"> as proposed</w:t>
      </w:r>
      <w:r>
        <w:rPr>
          <w:rFonts w:ascii="Times New Roman" w:hAnsi="Times New Roman"/>
          <w:bCs/>
          <w:sz w:val="24"/>
          <w:szCs w:val="24"/>
        </w:rPr>
        <w:t>.</w:t>
      </w:r>
      <w:r w:rsidR="00063917">
        <w:rPr>
          <w:rFonts w:ascii="Times New Roman" w:hAnsi="Times New Roman"/>
          <w:bCs/>
          <w:sz w:val="24"/>
          <w:szCs w:val="24"/>
        </w:rPr>
        <w:t xml:space="preserve"> However, the institute is allowed to fill the posts in Polytechnic and Management Wings as per requirement against the already sanctioned posts.  </w:t>
      </w:r>
    </w:p>
    <w:p w:rsidR="006777D7" w:rsidRPr="006777D7" w:rsidRDefault="006777D7" w:rsidP="006777D7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6777D7">
        <w:rPr>
          <w:rFonts w:ascii="Times New Roman" w:hAnsi="Times New Roman"/>
          <w:b/>
          <w:sz w:val="24"/>
          <w:szCs w:val="24"/>
        </w:rPr>
        <w:t>Item No.26.09:</w:t>
      </w:r>
      <w:r w:rsidRPr="006777D7">
        <w:rPr>
          <w:rFonts w:ascii="Times New Roman" w:hAnsi="Times New Roman"/>
          <w:b/>
          <w:sz w:val="24"/>
          <w:szCs w:val="24"/>
        </w:rPr>
        <w:tab/>
        <w:t>Revision in one time Souvenir and Group Photograph Fee for Diploma students (Polytechnic Wing)</w:t>
      </w:r>
    </w:p>
    <w:p w:rsidR="002B099E" w:rsidRDefault="002B099E" w:rsidP="00063917">
      <w:pPr>
        <w:tabs>
          <w:tab w:val="left" w:pos="1440"/>
          <w:tab w:val="left" w:pos="2160"/>
        </w:tabs>
        <w:spacing w:after="0"/>
        <w:ind w:left="2520" w:hanging="1800"/>
        <w:jc w:val="both"/>
        <w:rPr>
          <w:rFonts w:ascii="Arial" w:hAnsi="Arial" w:cs="Arial"/>
          <w:b/>
          <w:bCs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="001E3A3A">
        <w:rPr>
          <w:rFonts w:ascii="Times New Roman" w:hAnsi="Times New Roman"/>
          <w:sz w:val="24"/>
          <w:szCs w:val="24"/>
        </w:rPr>
        <w:t xml:space="preserve">It was decided to collect Rs. 300/- as Souvenir fee and Rs. 150/- as Group Photograph fee from polytechnic students as one time charges at the time of admission. </w:t>
      </w:r>
    </w:p>
    <w:p w:rsidR="006777D7" w:rsidRPr="006777D7" w:rsidRDefault="006777D7" w:rsidP="006777D7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6777D7">
        <w:rPr>
          <w:rFonts w:ascii="Times New Roman" w:hAnsi="Times New Roman"/>
          <w:b/>
          <w:sz w:val="24"/>
          <w:szCs w:val="24"/>
        </w:rPr>
        <w:t>Item No.26.10:</w:t>
      </w:r>
      <w:r w:rsidRPr="006777D7">
        <w:rPr>
          <w:rFonts w:ascii="Times New Roman" w:hAnsi="Times New Roman"/>
          <w:b/>
          <w:sz w:val="24"/>
          <w:szCs w:val="24"/>
        </w:rPr>
        <w:tab/>
        <w:t>Provision of Scholarship for topper students (Poly Wing) - Regarding</w:t>
      </w:r>
    </w:p>
    <w:p w:rsidR="00063917" w:rsidRDefault="002B099E" w:rsidP="00063917">
      <w:pPr>
        <w:tabs>
          <w:tab w:val="left" w:pos="1440"/>
          <w:tab w:val="left" w:pos="2160"/>
        </w:tabs>
        <w:spacing w:after="0"/>
        <w:ind w:left="2520" w:hanging="1800"/>
        <w:jc w:val="both"/>
        <w:rPr>
          <w:rFonts w:ascii="Arial" w:hAnsi="Arial" w:cs="Arial"/>
          <w:b/>
          <w:bCs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Cs/>
          <w:sz w:val="24"/>
          <w:szCs w:val="24"/>
        </w:rPr>
        <w:t xml:space="preserve"> </w:t>
      </w:r>
      <w:r w:rsidR="00063917">
        <w:rPr>
          <w:rFonts w:ascii="Times New Roman" w:hAnsi="Times New Roman"/>
          <w:sz w:val="24"/>
          <w:szCs w:val="24"/>
        </w:rPr>
        <w:t xml:space="preserve">The item was approved as proposed with the condition to collect the amount from the students </w:t>
      </w:r>
      <w:r w:rsidR="0020119D">
        <w:rPr>
          <w:rFonts w:ascii="Times New Roman" w:hAnsi="Times New Roman"/>
          <w:sz w:val="24"/>
          <w:szCs w:val="24"/>
        </w:rPr>
        <w:t xml:space="preserve">per semester </w:t>
      </w:r>
      <w:r w:rsidR="00063917">
        <w:rPr>
          <w:rFonts w:ascii="Times New Roman" w:hAnsi="Times New Roman"/>
          <w:sz w:val="24"/>
          <w:szCs w:val="24"/>
        </w:rPr>
        <w:t xml:space="preserve">equivalent to the amount to be paid to them. Institute should not earn out of this collection from students. </w:t>
      </w:r>
    </w:p>
    <w:p w:rsidR="006777D7" w:rsidRPr="006777D7" w:rsidRDefault="006777D7" w:rsidP="009E6419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  <w:r w:rsidRPr="006777D7">
        <w:rPr>
          <w:rFonts w:ascii="Times New Roman" w:hAnsi="Times New Roman"/>
          <w:b/>
          <w:sz w:val="24"/>
          <w:szCs w:val="24"/>
        </w:rPr>
        <w:t>Item No.26.11:</w:t>
      </w:r>
      <w:r w:rsidRPr="006777D7">
        <w:rPr>
          <w:rFonts w:ascii="Times New Roman" w:hAnsi="Times New Roman"/>
          <w:b/>
          <w:sz w:val="24"/>
          <w:szCs w:val="24"/>
        </w:rPr>
        <w:tab/>
        <w:t>Provision of Cash Award for Diploma students getting 100% attendance in classes during regular session/semester (Polytechnic Wing)</w:t>
      </w:r>
    </w:p>
    <w:p w:rsidR="009B347B" w:rsidRPr="006777D7" w:rsidRDefault="002B099E" w:rsidP="0020119D">
      <w:pPr>
        <w:tabs>
          <w:tab w:val="left" w:pos="1440"/>
          <w:tab w:val="left" w:pos="2160"/>
        </w:tabs>
        <w:spacing w:after="0"/>
        <w:ind w:left="2520" w:hanging="1800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ab/>
        <w:t>:</w:t>
      </w:r>
      <w:r w:rsidRPr="00B66179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bCs/>
          <w:sz w:val="24"/>
          <w:szCs w:val="24"/>
        </w:rPr>
        <w:t xml:space="preserve"> </w:t>
      </w:r>
      <w:r w:rsidR="0020119D">
        <w:rPr>
          <w:rFonts w:ascii="Times New Roman" w:hAnsi="Times New Roman"/>
          <w:sz w:val="24"/>
          <w:szCs w:val="24"/>
        </w:rPr>
        <w:t>The item was approved as proposed</w:t>
      </w:r>
    </w:p>
    <w:p w:rsidR="009B347B" w:rsidRDefault="009B347B" w:rsidP="006777D7">
      <w:pPr>
        <w:tabs>
          <w:tab w:val="left" w:pos="1440"/>
          <w:tab w:val="left" w:pos="2160"/>
        </w:tabs>
        <w:spacing w:before="240" w:after="0" w:line="240" w:lineRule="auto"/>
        <w:ind w:left="2520" w:hanging="1800"/>
        <w:rPr>
          <w:rFonts w:ascii="Times New Roman" w:hAnsi="Times New Roman"/>
          <w:b/>
          <w:sz w:val="24"/>
          <w:szCs w:val="24"/>
        </w:rPr>
      </w:pPr>
    </w:p>
    <w:p w:rsidR="009B347B" w:rsidRPr="0020119D" w:rsidRDefault="0020119D" w:rsidP="00616DCA">
      <w:pPr>
        <w:tabs>
          <w:tab w:val="left" w:pos="1440"/>
          <w:tab w:val="left" w:pos="2160"/>
        </w:tabs>
        <w:spacing w:before="240" w:after="0" w:line="240" w:lineRule="auto"/>
        <w:ind w:left="2342" w:hanging="1622"/>
        <w:rPr>
          <w:rFonts w:ascii="Times New Roman" w:hAnsi="Times New Roman"/>
          <w:sz w:val="24"/>
          <w:szCs w:val="24"/>
        </w:rPr>
      </w:pPr>
      <w:r w:rsidRPr="0020119D">
        <w:rPr>
          <w:rFonts w:ascii="Times New Roman" w:hAnsi="Times New Roman"/>
          <w:sz w:val="24"/>
          <w:szCs w:val="24"/>
        </w:rPr>
        <w:t xml:space="preserve">Meeting ended with a vote of thanks to Chair. </w:t>
      </w:r>
    </w:p>
    <w:p w:rsidR="00C764F2" w:rsidRPr="007C0770" w:rsidRDefault="00C764F2" w:rsidP="00E14C07">
      <w:pPr>
        <w:tabs>
          <w:tab w:val="left" w:pos="1440"/>
          <w:tab w:val="left" w:pos="1701"/>
          <w:tab w:val="left" w:pos="1985"/>
          <w:tab w:val="left" w:pos="2160"/>
        </w:tabs>
        <w:spacing w:before="120" w:after="0"/>
        <w:ind w:left="2551" w:hanging="1831"/>
        <w:jc w:val="both"/>
        <w:rPr>
          <w:rFonts w:ascii="Times New Roman" w:hAnsi="Times New Roman"/>
          <w:bCs/>
          <w:sz w:val="24"/>
          <w:szCs w:val="24"/>
        </w:rPr>
      </w:pPr>
      <w:r w:rsidRPr="007C0770">
        <w:rPr>
          <w:rFonts w:ascii="Times New Roman" w:hAnsi="Times New Roman"/>
          <w:bCs/>
          <w:sz w:val="24"/>
          <w:szCs w:val="24"/>
        </w:rPr>
        <w:t>.</w:t>
      </w:r>
    </w:p>
    <w:p w:rsidR="001D24E9" w:rsidRPr="00C13BFB" w:rsidRDefault="001D24E9" w:rsidP="001D24E9">
      <w:pPr>
        <w:rPr>
          <w:b/>
        </w:rPr>
      </w:pPr>
    </w:p>
    <w:p w:rsidR="00437A5C" w:rsidRPr="00B66179" w:rsidRDefault="00441BEA" w:rsidP="00441BEA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</w:t>
      </w:r>
    </w:p>
    <w:p w:rsidR="00441BEA" w:rsidRDefault="00437A5C" w:rsidP="00437A5C">
      <w:pPr>
        <w:spacing w:after="0" w:line="240" w:lineRule="auto"/>
        <w:ind w:left="216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1BEA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sz w:val="24"/>
          <w:szCs w:val="24"/>
        </w:rPr>
        <w:t>ShaheedBhagat Singh</w:t>
      </w:r>
    </w:p>
    <w:p w:rsidR="00437A5C" w:rsidRPr="00B66179" w:rsidRDefault="00441BEA" w:rsidP="00441BEA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Technical Campus, </w:t>
      </w:r>
      <w:r w:rsidR="00437A5C" w:rsidRPr="00B66179">
        <w:rPr>
          <w:rFonts w:ascii="Times New Roman" w:hAnsi="Times New Roman"/>
          <w:sz w:val="24"/>
          <w:szCs w:val="24"/>
        </w:rPr>
        <w:t>Ferozepur</w:t>
      </w:r>
    </w:p>
    <w:p w:rsidR="00437A5C" w:rsidRPr="00B66179" w:rsidRDefault="00437A5C" w:rsidP="00437A5C">
      <w:pPr>
        <w:ind w:left="2160" w:hanging="1800"/>
        <w:rPr>
          <w:rFonts w:ascii="Times New Roman" w:hAnsi="Times New Roman"/>
          <w:sz w:val="24"/>
          <w:szCs w:val="24"/>
        </w:rPr>
      </w:pPr>
    </w:p>
    <w:p w:rsidR="00437A5C" w:rsidRPr="00B66179" w:rsidRDefault="00437A5C" w:rsidP="00441BEA">
      <w:pPr>
        <w:ind w:left="2160" w:hanging="1440"/>
        <w:outlineLvl w:val="0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Approved/Not Approved</w:t>
      </w:r>
    </w:p>
    <w:p w:rsidR="00437A5C" w:rsidRPr="00B66179" w:rsidRDefault="00437A5C" w:rsidP="00437A5C">
      <w:pPr>
        <w:spacing w:after="0" w:line="240" w:lineRule="auto"/>
        <w:ind w:left="2160" w:hanging="1800"/>
        <w:rPr>
          <w:rFonts w:ascii="Times New Roman" w:hAnsi="Times New Roman"/>
          <w:sz w:val="24"/>
          <w:szCs w:val="24"/>
        </w:rPr>
      </w:pPr>
    </w:p>
    <w:p w:rsidR="00437A5C" w:rsidRPr="00B66179" w:rsidRDefault="00D30CA3" w:rsidP="00441BEA">
      <w:pPr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Hon’ble</w:t>
      </w:r>
      <w:r w:rsidR="00437A5C" w:rsidRPr="00B66179">
        <w:rPr>
          <w:rFonts w:ascii="Times New Roman" w:hAnsi="Times New Roman"/>
          <w:sz w:val="24"/>
          <w:szCs w:val="24"/>
        </w:rPr>
        <w:t>Principal Secretary to Govt. of Punjab,</w:t>
      </w:r>
    </w:p>
    <w:p w:rsidR="00437A5C" w:rsidRPr="00B66179" w:rsidRDefault="00437A5C" w:rsidP="00441BEA">
      <w:pPr>
        <w:spacing w:after="0" w:line="240" w:lineRule="auto"/>
        <w:ind w:left="2160" w:hanging="1440"/>
        <w:outlineLvl w:val="0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sz w:val="24"/>
          <w:szCs w:val="24"/>
        </w:rPr>
        <w:t>Deptt.of Technical Education and Industrial Training cum</w:t>
      </w:r>
    </w:p>
    <w:p w:rsidR="00D160DC" w:rsidRDefault="00D30CA3" w:rsidP="0020119D">
      <w:pPr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Hon’ble</w:t>
      </w:r>
      <w:r w:rsidR="00437A5C" w:rsidRPr="00B66179">
        <w:rPr>
          <w:rFonts w:ascii="Times New Roman" w:hAnsi="Times New Roman"/>
          <w:sz w:val="24"/>
          <w:szCs w:val="24"/>
        </w:rPr>
        <w:t>Chairman Finance Committee, SBS</w:t>
      </w:r>
      <w:r w:rsidR="00441BEA">
        <w:rPr>
          <w:rFonts w:ascii="Times New Roman" w:hAnsi="Times New Roman"/>
          <w:sz w:val="24"/>
          <w:szCs w:val="24"/>
        </w:rPr>
        <w:t>STC</w:t>
      </w:r>
      <w:r w:rsidR="00437A5C" w:rsidRPr="00B66179">
        <w:rPr>
          <w:rFonts w:ascii="Times New Roman" w:hAnsi="Times New Roman"/>
          <w:sz w:val="24"/>
          <w:szCs w:val="24"/>
        </w:rPr>
        <w:t>, Ferozepur</w:t>
      </w:r>
    </w:p>
    <w:sectPr w:rsidR="00D160DC" w:rsidSect="00844C50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DE" w:rsidRDefault="001E7CDE" w:rsidP="0074693C">
      <w:pPr>
        <w:spacing w:after="0" w:line="240" w:lineRule="auto"/>
      </w:pPr>
      <w:r>
        <w:separator/>
      </w:r>
    </w:p>
  </w:endnote>
  <w:endnote w:type="continuationSeparator" w:id="1">
    <w:p w:rsidR="001E7CDE" w:rsidRDefault="001E7CDE" w:rsidP="0074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311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063917" w:rsidRPr="00116AFC" w:rsidRDefault="00063917" w:rsidP="00D549B8">
        <w:pPr>
          <w:pStyle w:val="Footer"/>
          <w:ind w:left="1607" w:firstLine="3433"/>
          <w:rPr>
            <w:sz w:val="26"/>
          </w:rPr>
        </w:pPr>
        <w:r w:rsidRPr="00116AFC">
          <w:rPr>
            <w:sz w:val="28"/>
          </w:rPr>
          <w:fldChar w:fldCharType="begin"/>
        </w:r>
        <w:r w:rsidRPr="00116AFC">
          <w:rPr>
            <w:sz w:val="28"/>
          </w:rPr>
          <w:instrText xml:space="preserve"> PAGE   \* MERGEFORMAT </w:instrText>
        </w:r>
        <w:r w:rsidRPr="00116AFC">
          <w:rPr>
            <w:sz w:val="28"/>
          </w:rPr>
          <w:fldChar w:fldCharType="separate"/>
        </w:r>
        <w:r w:rsidR="009E6419">
          <w:rPr>
            <w:noProof/>
            <w:sz w:val="28"/>
          </w:rPr>
          <w:t>2</w:t>
        </w:r>
        <w:r w:rsidRPr="00116AFC">
          <w:rPr>
            <w:sz w:val="28"/>
          </w:rPr>
          <w:fldChar w:fldCharType="end"/>
        </w:r>
      </w:p>
    </w:sdtContent>
  </w:sdt>
  <w:p w:rsidR="00063917" w:rsidRDefault="00063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DE" w:rsidRDefault="001E7CDE" w:rsidP="0074693C">
      <w:pPr>
        <w:spacing w:after="0" w:line="240" w:lineRule="auto"/>
      </w:pPr>
      <w:r>
        <w:separator/>
      </w:r>
    </w:p>
  </w:footnote>
  <w:footnote w:type="continuationSeparator" w:id="1">
    <w:p w:rsidR="001E7CDE" w:rsidRDefault="001E7CDE" w:rsidP="0074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56B"/>
    <w:multiLevelType w:val="hybridMultilevel"/>
    <w:tmpl w:val="4AA62A0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DF1F2A"/>
    <w:multiLevelType w:val="hybridMultilevel"/>
    <w:tmpl w:val="BCA81F3E"/>
    <w:lvl w:ilvl="0" w:tplc="2506E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4F0"/>
    <w:multiLevelType w:val="multilevel"/>
    <w:tmpl w:val="2194AE12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D27907"/>
    <w:multiLevelType w:val="hybridMultilevel"/>
    <w:tmpl w:val="8F5E7564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D75FA"/>
    <w:multiLevelType w:val="hybridMultilevel"/>
    <w:tmpl w:val="90767872"/>
    <w:lvl w:ilvl="0" w:tplc="3D0EBF4E">
      <w:start w:val="1"/>
      <w:numFmt w:val="decimal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7B36F75"/>
    <w:multiLevelType w:val="hybridMultilevel"/>
    <w:tmpl w:val="93A240FC"/>
    <w:lvl w:ilvl="0" w:tplc="2E7A784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B4B2528"/>
    <w:multiLevelType w:val="hybridMultilevel"/>
    <w:tmpl w:val="BB2AE404"/>
    <w:lvl w:ilvl="0" w:tplc="D852493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FBB63ED"/>
    <w:multiLevelType w:val="hybridMultilevel"/>
    <w:tmpl w:val="DC4E1A9A"/>
    <w:lvl w:ilvl="0" w:tplc="DFC4159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690F"/>
    <w:multiLevelType w:val="hybridMultilevel"/>
    <w:tmpl w:val="0F6CE2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31F5A41"/>
    <w:multiLevelType w:val="hybridMultilevel"/>
    <w:tmpl w:val="F516F45A"/>
    <w:lvl w:ilvl="0" w:tplc="5D7A775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A3624"/>
    <w:multiLevelType w:val="hybridMultilevel"/>
    <w:tmpl w:val="608E81CC"/>
    <w:lvl w:ilvl="0" w:tplc="51325340">
      <w:start w:val="1"/>
      <w:numFmt w:val="upperRoman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05E8D"/>
    <w:multiLevelType w:val="hybridMultilevel"/>
    <w:tmpl w:val="903A93A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F790A21"/>
    <w:multiLevelType w:val="hybridMultilevel"/>
    <w:tmpl w:val="F5F439DE"/>
    <w:lvl w:ilvl="0" w:tplc="DE307364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13">
    <w:nsid w:val="52FB3D59"/>
    <w:multiLevelType w:val="hybridMultilevel"/>
    <w:tmpl w:val="BB2AE404"/>
    <w:lvl w:ilvl="0" w:tplc="D852493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97F1ECC"/>
    <w:multiLevelType w:val="multilevel"/>
    <w:tmpl w:val="B1DA8D80"/>
    <w:lvl w:ilvl="0">
      <w:start w:val="24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ascii="Times New Roman" w:hAnsi="Times New Roman" w:hint="default"/>
        <w:sz w:val="24"/>
      </w:rPr>
    </w:lvl>
    <w:lvl w:ilvl="1">
      <w:start w:val="15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ascii="Times New Roman" w:hAnsi="Times New Roman" w:hint="default"/>
        <w:sz w:val="24"/>
      </w:rPr>
    </w:lvl>
  </w:abstractNum>
  <w:abstractNum w:abstractNumId="15">
    <w:nsid w:val="5C5571E0"/>
    <w:multiLevelType w:val="multilevel"/>
    <w:tmpl w:val="2FB219A2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2482869"/>
    <w:multiLevelType w:val="multilevel"/>
    <w:tmpl w:val="64D0075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FBA0F37"/>
    <w:multiLevelType w:val="hybridMultilevel"/>
    <w:tmpl w:val="EDA0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  <w:num w:numId="15">
    <w:abstractNumId w:val="7"/>
  </w:num>
  <w:num w:numId="16">
    <w:abstractNumId w:val="8"/>
  </w:num>
  <w:num w:numId="17">
    <w:abstractNumId w:val="16"/>
  </w:num>
  <w:num w:numId="18">
    <w:abstractNumId w:val="11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C9C"/>
    <w:rsid w:val="00002593"/>
    <w:rsid w:val="0002310E"/>
    <w:rsid w:val="0003430D"/>
    <w:rsid w:val="000473C5"/>
    <w:rsid w:val="00063917"/>
    <w:rsid w:val="0006534C"/>
    <w:rsid w:val="00071DF3"/>
    <w:rsid w:val="0008679B"/>
    <w:rsid w:val="00093244"/>
    <w:rsid w:val="000A7305"/>
    <w:rsid w:val="000C6823"/>
    <w:rsid w:val="000D78D0"/>
    <w:rsid w:val="000F0D9C"/>
    <w:rsid w:val="000F1E08"/>
    <w:rsid w:val="000F691E"/>
    <w:rsid w:val="00116AFC"/>
    <w:rsid w:val="001475B0"/>
    <w:rsid w:val="00164B86"/>
    <w:rsid w:val="00174CBB"/>
    <w:rsid w:val="001770E9"/>
    <w:rsid w:val="00181857"/>
    <w:rsid w:val="00192DD1"/>
    <w:rsid w:val="001963D8"/>
    <w:rsid w:val="001B355A"/>
    <w:rsid w:val="001D24E9"/>
    <w:rsid w:val="001D2704"/>
    <w:rsid w:val="001D53BD"/>
    <w:rsid w:val="001E1A50"/>
    <w:rsid w:val="001E27A8"/>
    <w:rsid w:val="001E3A3A"/>
    <w:rsid w:val="001E6672"/>
    <w:rsid w:val="001E7CDE"/>
    <w:rsid w:val="001F209E"/>
    <w:rsid w:val="0020119D"/>
    <w:rsid w:val="002A5C94"/>
    <w:rsid w:val="002B099E"/>
    <w:rsid w:val="002C0A86"/>
    <w:rsid w:val="00305CCE"/>
    <w:rsid w:val="00307BF4"/>
    <w:rsid w:val="0032500F"/>
    <w:rsid w:val="00331DDC"/>
    <w:rsid w:val="00350C60"/>
    <w:rsid w:val="00353EE7"/>
    <w:rsid w:val="003A19AC"/>
    <w:rsid w:val="003A2DB1"/>
    <w:rsid w:val="003D09D8"/>
    <w:rsid w:val="003F6EFB"/>
    <w:rsid w:val="004000C1"/>
    <w:rsid w:val="00415434"/>
    <w:rsid w:val="00437A5C"/>
    <w:rsid w:val="00441BEA"/>
    <w:rsid w:val="00454CE2"/>
    <w:rsid w:val="00482DAF"/>
    <w:rsid w:val="004B1854"/>
    <w:rsid w:val="004C3ED9"/>
    <w:rsid w:val="004C6415"/>
    <w:rsid w:val="004D10A6"/>
    <w:rsid w:val="004F047B"/>
    <w:rsid w:val="005123A2"/>
    <w:rsid w:val="00533535"/>
    <w:rsid w:val="00563B2D"/>
    <w:rsid w:val="006117A8"/>
    <w:rsid w:val="00616DCA"/>
    <w:rsid w:val="006738E0"/>
    <w:rsid w:val="006777D7"/>
    <w:rsid w:val="006C5776"/>
    <w:rsid w:val="006F16C7"/>
    <w:rsid w:val="006F4DF1"/>
    <w:rsid w:val="00704FD6"/>
    <w:rsid w:val="007121E0"/>
    <w:rsid w:val="0071497B"/>
    <w:rsid w:val="007160EA"/>
    <w:rsid w:val="007167E3"/>
    <w:rsid w:val="00724CE1"/>
    <w:rsid w:val="0073246F"/>
    <w:rsid w:val="00733447"/>
    <w:rsid w:val="0074693C"/>
    <w:rsid w:val="00762624"/>
    <w:rsid w:val="00786CB5"/>
    <w:rsid w:val="007917A7"/>
    <w:rsid w:val="007C0770"/>
    <w:rsid w:val="007D2855"/>
    <w:rsid w:val="008075D8"/>
    <w:rsid w:val="00815A89"/>
    <w:rsid w:val="00841652"/>
    <w:rsid w:val="00844C50"/>
    <w:rsid w:val="00856C9C"/>
    <w:rsid w:val="0087270B"/>
    <w:rsid w:val="00873EA2"/>
    <w:rsid w:val="008A7C7A"/>
    <w:rsid w:val="008B0F7F"/>
    <w:rsid w:val="00900141"/>
    <w:rsid w:val="0091432D"/>
    <w:rsid w:val="00914662"/>
    <w:rsid w:val="009A6D5C"/>
    <w:rsid w:val="009B347B"/>
    <w:rsid w:val="009D0F09"/>
    <w:rsid w:val="009D7674"/>
    <w:rsid w:val="009E2A42"/>
    <w:rsid w:val="009E6419"/>
    <w:rsid w:val="009F75C5"/>
    <w:rsid w:val="00A024EC"/>
    <w:rsid w:val="00A03BB6"/>
    <w:rsid w:val="00A2373F"/>
    <w:rsid w:val="00A324BE"/>
    <w:rsid w:val="00A37619"/>
    <w:rsid w:val="00A41DFC"/>
    <w:rsid w:val="00A52EA1"/>
    <w:rsid w:val="00A608EA"/>
    <w:rsid w:val="00AA2374"/>
    <w:rsid w:val="00AC317B"/>
    <w:rsid w:val="00AF1999"/>
    <w:rsid w:val="00AF74A3"/>
    <w:rsid w:val="00B25FCF"/>
    <w:rsid w:val="00B53955"/>
    <w:rsid w:val="00B54215"/>
    <w:rsid w:val="00B65BD3"/>
    <w:rsid w:val="00B74893"/>
    <w:rsid w:val="00B775CB"/>
    <w:rsid w:val="00BA769E"/>
    <w:rsid w:val="00BC7A7D"/>
    <w:rsid w:val="00BD03D2"/>
    <w:rsid w:val="00C0267E"/>
    <w:rsid w:val="00C57BAE"/>
    <w:rsid w:val="00C601AB"/>
    <w:rsid w:val="00C71C6C"/>
    <w:rsid w:val="00C764F2"/>
    <w:rsid w:val="00C94BCE"/>
    <w:rsid w:val="00C97607"/>
    <w:rsid w:val="00CA115B"/>
    <w:rsid w:val="00CB108C"/>
    <w:rsid w:val="00CB1F90"/>
    <w:rsid w:val="00CB7104"/>
    <w:rsid w:val="00CD77B2"/>
    <w:rsid w:val="00D160DC"/>
    <w:rsid w:val="00D30CA3"/>
    <w:rsid w:val="00D32DB8"/>
    <w:rsid w:val="00D549B8"/>
    <w:rsid w:val="00D60C37"/>
    <w:rsid w:val="00D8090C"/>
    <w:rsid w:val="00D83A95"/>
    <w:rsid w:val="00DB3548"/>
    <w:rsid w:val="00DD59AC"/>
    <w:rsid w:val="00DD71D3"/>
    <w:rsid w:val="00E03687"/>
    <w:rsid w:val="00E14C07"/>
    <w:rsid w:val="00E26F70"/>
    <w:rsid w:val="00E475A5"/>
    <w:rsid w:val="00E52DD4"/>
    <w:rsid w:val="00E60745"/>
    <w:rsid w:val="00E60B4A"/>
    <w:rsid w:val="00EB6F04"/>
    <w:rsid w:val="00F4468C"/>
    <w:rsid w:val="00F5724B"/>
    <w:rsid w:val="00F64FF7"/>
    <w:rsid w:val="00F8077C"/>
    <w:rsid w:val="00F83720"/>
    <w:rsid w:val="00F91569"/>
    <w:rsid w:val="00F9376A"/>
    <w:rsid w:val="00FB2D50"/>
    <w:rsid w:val="00FF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6C9C"/>
    <w:pPr>
      <w:ind w:left="720"/>
      <w:contextualSpacing/>
    </w:pPr>
  </w:style>
  <w:style w:type="table" w:styleId="TableGrid">
    <w:name w:val="Table Grid"/>
    <w:basedOn w:val="TableNormal"/>
    <w:rsid w:val="00D1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D160DC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rsid w:val="00D160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60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60DC"/>
  </w:style>
  <w:style w:type="paragraph" w:styleId="Header">
    <w:name w:val="header"/>
    <w:basedOn w:val="Normal"/>
    <w:link w:val="HeaderChar"/>
    <w:rsid w:val="00D160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160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6C9C"/>
    <w:pPr>
      <w:ind w:left="720"/>
      <w:contextualSpacing/>
    </w:pPr>
  </w:style>
  <w:style w:type="table" w:styleId="TableGrid">
    <w:name w:val="Table Grid"/>
    <w:basedOn w:val="TableNormal"/>
    <w:rsid w:val="00D1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D160DC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rsid w:val="00D160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60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60DC"/>
  </w:style>
  <w:style w:type="paragraph" w:styleId="Header">
    <w:name w:val="header"/>
    <w:basedOn w:val="Normal"/>
    <w:link w:val="HeaderChar"/>
    <w:rsid w:val="00D160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160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19</cp:revision>
  <cp:lastPrinted>2012-10-29T15:54:00Z</cp:lastPrinted>
  <dcterms:created xsi:type="dcterms:W3CDTF">2012-10-29T11:39:00Z</dcterms:created>
  <dcterms:modified xsi:type="dcterms:W3CDTF">2013-03-24T17:12:00Z</dcterms:modified>
</cp:coreProperties>
</file>